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2B" w:rsidRDefault="00CA682B" w:rsidP="00CA682B">
      <w:pPr>
        <w:spacing w:after="0" w:line="264" w:lineRule="auto"/>
        <w:ind w:left="-426"/>
        <w:jc w:val="both"/>
        <w:rPr>
          <w:rFonts w:ascii="Times New Roman" w:hAnsi="Times New Roman" w:cs="Times New Roman"/>
          <w:b/>
          <w:color w:val="000000"/>
          <w:sz w:val="28"/>
          <w:lang w:val="ru-RU"/>
        </w:rPr>
      </w:pPr>
      <w:bookmarkStart w:id="0" w:name="block-7760601"/>
      <w:r>
        <w:rPr>
          <w:noProof/>
          <w:lang w:val="ru-RU" w:eastAsia="ru-RU"/>
        </w:rPr>
        <w:drawing>
          <wp:inline distT="0" distB="0" distL="0" distR="0" wp14:anchorId="3319BD2A" wp14:editId="17365FA8">
            <wp:extent cx="5940425" cy="870727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4665" cy="8713487"/>
                    </a:xfrm>
                    <a:prstGeom prst="rect">
                      <a:avLst/>
                    </a:prstGeom>
                  </pic:spPr>
                </pic:pic>
              </a:graphicData>
            </a:graphic>
          </wp:inline>
        </w:drawing>
      </w:r>
    </w:p>
    <w:p w:rsidR="00CA682B" w:rsidRDefault="00CA682B" w:rsidP="00CA682B">
      <w:pPr>
        <w:spacing w:after="0" w:line="264" w:lineRule="auto"/>
        <w:ind w:left="-426"/>
        <w:jc w:val="both"/>
        <w:rPr>
          <w:rFonts w:ascii="Times New Roman" w:hAnsi="Times New Roman" w:cs="Times New Roman"/>
          <w:b/>
          <w:color w:val="000000"/>
          <w:sz w:val="28"/>
          <w:lang w:val="ru-RU"/>
        </w:rPr>
      </w:pPr>
    </w:p>
    <w:p w:rsidR="00B01B5C" w:rsidRPr="00DB1A9B" w:rsidRDefault="00F00B30" w:rsidP="00CA682B">
      <w:pPr>
        <w:spacing w:after="0" w:line="264" w:lineRule="auto"/>
        <w:ind w:left="-426"/>
        <w:jc w:val="both"/>
        <w:rPr>
          <w:rFonts w:ascii="Times New Roman" w:hAnsi="Times New Roman" w:cs="Times New Roman"/>
          <w:lang w:val="ru-RU"/>
        </w:rPr>
      </w:pPr>
      <w:bookmarkStart w:id="1" w:name="_GoBack"/>
      <w:bookmarkEnd w:id="1"/>
      <w:r w:rsidRPr="00DB1A9B">
        <w:rPr>
          <w:rFonts w:ascii="Times New Roman" w:hAnsi="Times New Roman" w:cs="Times New Roman"/>
          <w:b/>
          <w:color w:val="000000"/>
          <w:sz w:val="28"/>
          <w:lang w:val="ru-RU"/>
        </w:rPr>
        <w:lastRenderedPageBreak/>
        <w:t>ПОЯСНИТЕЛЬНАЯ ЗАПИСКА</w:t>
      </w:r>
    </w:p>
    <w:p w:rsidR="00B01B5C" w:rsidRPr="00DB1A9B" w:rsidRDefault="00B01B5C">
      <w:pPr>
        <w:spacing w:after="0" w:line="264" w:lineRule="auto"/>
        <w:ind w:left="120"/>
        <w:jc w:val="both"/>
        <w:rPr>
          <w:rFonts w:ascii="Times New Roman" w:hAnsi="Times New Roman" w:cs="Times New Roman"/>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B01B5C" w:rsidRPr="00DB1A9B" w:rsidRDefault="00F00B30">
      <w:pPr>
        <w:spacing w:after="0" w:line="264" w:lineRule="auto"/>
        <w:ind w:firstLine="600"/>
        <w:jc w:val="both"/>
        <w:rPr>
          <w:rFonts w:ascii="Times New Roman" w:hAnsi="Times New Roman" w:cs="Times New Roman"/>
        </w:rPr>
      </w:pPr>
      <w:r w:rsidRPr="00DB1A9B">
        <w:rPr>
          <w:rFonts w:ascii="Times New Roman" w:hAnsi="Times New Roman" w:cs="Times New Roman"/>
          <w:color w:val="000000"/>
          <w:spacing w:val="-2"/>
          <w:sz w:val="28"/>
        </w:rPr>
        <w:t>Программа ОБЖ обеспечивает:</w:t>
      </w:r>
    </w:p>
    <w:p w:rsidR="00B01B5C" w:rsidRPr="00DB1A9B" w:rsidRDefault="00F00B30">
      <w:pPr>
        <w:numPr>
          <w:ilvl w:val="0"/>
          <w:numId w:val="1"/>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01B5C" w:rsidRPr="00DB1A9B" w:rsidRDefault="00F00B30">
      <w:pPr>
        <w:numPr>
          <w:ilvl w:val="0"/>
          <w:numId w:val="1"/>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01B5C" w:rsidRPr="00DB1A9B" w:rsidRDefault="00F00B30">
      <w:pPr>
        <w:numPr>
          <w:ilvl w:val="0"/>
          <w:numId w:val="1"/>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B01B5C" w:rsidRPr="00DB1A9B" w:rsidRDefault="00F00B30">
      <w:pPr>
        <w:numPr>
          <w:ilvl w:val="0"/>
          <w:numId w:val="1"/>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DB1A9B">
        <w:rPr>
          <w:rFonts w:ascii="Times New Roman" w:hAnsi="Times New Roman" w:cs="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1. «Основы комплексной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Модуль № 2. «Основы обороны государства».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3. «Военно-профессиональная деятельность».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4. «Защита населения Российской Федерации от опасных и чрезвычайных ситуаций».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5. «Безопасность в природной среде и экологическая безопасность».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6. «Основы противодействия экстремизму и терроризму».</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7. «Основы здорового образа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8. «Основы медицинских знаний и оказание первой помощи».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Модуль № 9. «Элементы начальной военной подготовки».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z w:val="28"/>
          <w:lang w:val="ru-RU"/>
        </w:rPr>
        <w:t xml:space="preserve">ОБЩАЯ ХАРАКТЕРИСТИКА УЧЕБНОГО ПРЕДМЕТА «ОСНОВЫ БЕЗОПАСНОСТИ ЖИЗНЕДЕЯТЕЛЬНОСТИ»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DB1A9B">
        <w:rPr>
          <w:rFonts w:ascii="Times New Roman" w:hAnsi="Times New Roman" w:cs="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z w:val="28"/>
          <w:lang w:val="ru-RU"/>
        </w:rPr>
        <w:t>ЦЕЛЬ ИЗУЧЕНИЯ УЧЕБНОГО ПРЕДМЕТА «ОСНОВЫ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01B5C" w:rsidRPr="00DB1A9B" w:rsidRDefault="00F00B30">
      <w:pPr>
        <w:numPr>
          <w:ilvl w:val="0"/>
          <w:numId w:val="2"/>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01B5C" w:rsidRPr="00DB1A9B" w:rsidRDefault="00F00B30">
      <w:pPr>
        <w:numPr>
          <w:ilvl w:val="0"/>
          <w:numId w:val="2"/>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01B5C" w:rsidRPr="00DB1A9B" w:rsidRDefault="00F00B30">
      <w:pPr>
        <w:numPr>
          <w:ilvl w:val="0"/>
          <w:numId w:val="2"/>
        </w:numPr>
        <w:spacing w:after="0" w:line="264" w:lineRule="auto"/>
        <w:jc w:val="both"/>
        <w:rPr>
          <w:rFonts w:ascii="Times New Roman" w:hAnsi="Times New Roman" w:cs="Times New Roman"/>
          <w:lang w:val="ru-RU"/>
        </w:rPr>
      </w:pPr>
      <w:r w:rsidRPr="00DB1A9B">
        <w:rPr>
          <w:rFonts w:ascii="Times New Roman" w:hAnsi="Times New Roman" w:cs="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01B5C" w:rsidRPr="00DB1A9B" w:rsidRDefault="00B01B5C">
      <w:pPr>
        <w:spacing w:after="0" w:line="264" w:lineRule="auto"/>
        <w:ind w:left="120"/>
        <w:jc w:val="both"/>
        <w:rPr>
          <w:rFonts w:ascii="Times New Roman" w:hAnsi="Times New Roman" w:cs="Times New Roman"/>
          <w:lang w:val="ru-RU"/>
        </w:rPr>
      </w:pPr>
    </w:p>
    <w:p w:rsidR="00B01B5C" w:rsidRPr="00DB1A9B" w:rsidRDefault="00F00B30">
      <w:pPr>
        <w:spacing w:after="0" w:line="264" w:lineRule="auto"/>
        <w:ind w:left="120"/>
        <w:jc w:val="both"/>
        <w:rPr>
          <w:rFonts w:ascii="Times New Roman" w:hAnsi="Times New Roman" w:cs="Times New Roman"/>
          <w:lang w:val="ru-RU"/>
        </w:rPr>
      </w:pPr>
      <w:r w:rsidRPr="00DB1A9B">
        <w:rPr>
          <w:rFonts w:ascii="Times New Roman" w:hAnsi="Times New Roman" w:cs="Times New Roman"/>
          <w:b/>
          <w:color w:val="000000"/>
          <w:sz w:val="28"/>
          <w:lang w:val="ru-RU"/>
        </w:rPr>
        <w:lastRenderedPageBreak/>
        <w:t>МЕСТО УЧЕБНОГО ПРЕДМЕТА «ОСНОВЫ БЕЗОПАСНОСТИ ЖИЗНЕДЕЯТЕЛЬНОСТИ» В УЧЕБНОМ ПЛАНЕ</w:t>
      </w:r>
    </w:p>
    <w:p w:rsidR="00B01B5C" w:rsidRPr="00DB1A9B" w:rsidRDefault="00B01B5C">
      <w:pPr>
        <w:spacing w:after="0" w:line="264" w:lineRule="auto"/>
        <w:ind w:left="120"/>
        <w:jc w:val="both"/>
        <w:rPr>
          <w:rFonts w:ascii="Times New Roman" w:hAnsi="Times New Roman" w:cs="Times New Roman"/>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z w:val="28"/>
          <w:lang w:val="ru-RU"/>
        </w:rPr>
        <w:t xml:space="preserve">Всего на изучение учебного предмета ОБЖ на уровне среднего общего образования отводится </w:t>
      </w:r>
      <w:r w:rsidR="00CE680E">
        <w:rPr>
          <w:rFonts w:ascii="Times New Roman" w:hAnsi="Times New Roman" w:cs="Times New Roman"/>
          <w:color w:val="000000"/>
          <w:sz w:val="28"/>
          <w:lang w:val="ru-RU"/>
        </w:rPr>
        <w:t>34 часа (по 1</w:t>
      </w:r>
      <w:r w:rsidRPr="00DB1A9B">
        <w:rPr>
          <w:rFonts w:ascii="Times New Roman" w:hAnsi="Times New Roman" w:cs="Times New Roman"/>
          <w:color w:val="000000"/>
          <w:sz w:val="28"/>
          <w:lang w:val="ru-RU"/>
        </w:rPr>
        <w:t xml:space="preserve"> часа в </w:t>
      </w:r>
      <w:r w:rsidR="00CE680E">
        <w:rPr>
          <w:rFonts w:ascii="Times New Roman" w:hAnsi="Times New Roman" w:cs="Times New Roman"/>
          <w:color w:val="000000"/>
          <w:sz w:val="28"/>
          <w:lang w:val="ru-RU"/>
        </w:rPr>
        <w:t>неделю</w:t>
      </w:r>
      <w:r w:rsidRPr="00DB1A9B">
        <w:rPr>
          <w:rFonts w:ascii="Times New Roman" w:hAnsi="Times New Roman" w:cs="Times New Roman"/>
          <w:color w:val="000000"/>
          <w:sz w:val="28"/>
          <w:lang w:val="ru-RU"/>
        </w:rPr>
        <w:t>).</w:t>
      </w:r>
    </w:p>
    <w:p w:rsidR="00B01B5C" w:rsidRPr="00DB1A9B" w:rsidRDefault="00B01B5C">
      <w:pPr>
        <w:rPr>
          <w:rFonts w:ascii="Times New Roman" w:hAnsi="Times New Roman" w:cs="Times New Roman"/>
          <w:lang w:val="ru-RU"/>
        </w:rPr>
        <w:sectPr w:rsidR="00B01B5C" w:rsidRPr="00DB1A9B">
          <w:pgSz w:w="11906" w:h="16383"/>
          <w:pgMar w:top="1134" w:right="850" w:bottom="1134" w:left="1701" w:header="720" w:footer="720" w:gutter="0"/>
          <w:cols w:space="720"/>
        </w:sectPr>
      </w:pPr>
    </w:p>
    <w:p w:rsidR="00B01B5C" w:rsidRPr="00DB1A9B" w:rsidRDefault="00F00B30">
      <w:pPr>
        <w:spacing w:after="0" w:line="264" w:lineRule="auto"/>
        <w:ind w:left="120"/>
        <w:jc w:val="both"/>
        <w:rPr>
          <w:rFonts w:ascii="Times New Roman" w:hAnsi="Times New Roman" w:cs="Times New Roman"/>
          <w:lang w:val="ru-RU"/>
        </w:rPr>
      </w:pPr>
      <w:bookmarkStart w:id="2" w:name="block-7760602"/>
      <w:bookmarkEnd w:id="0"/>
      <w:r w:rsidRPr="00DB1A9B">
        <w:rPr>
          <w:rFonts w:ascii="Times New Roman" w:hAnsi="Times New Roman" w:cs="Times New Roman"/>
          <w:b/>
          <w:color w:val="000000"/>
          <w:sz w:val="28"/>
          <w:lang w:val="ru-RU"/>
        </w:rPr>
        <w:lastRenderedPageBreak/>
        <w:t>СОДЕРЖАНИЕ ОБУЧЕНИЯ</w:t>
      </w:r>
    </w:p>
    <w:p w:rsidR="00B01B5C" w:rsidRPr="00DB1A9B" w:rsidRDefault="00B01B5C">
      <w:pPr>
        <w:spacing w:after="0" w:line="264" w:lineRule="auto"/>
        <w:ind w:left="120"/>
        <w:jc w:val="both"/>
        <w:rPr>
          <w:rFonts w:ascii="Times New Roman" w:hAnsi="Times New Roman" w:cs="Times New Roman"/>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1. «Основы комплексной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Культура безопасности жизнедеятельности в современном обществе.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Личностный фактор в обеспечении безопасности жизнедеятельности населения в стране.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Общие правила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Как не стать жертвой информационной войны.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Безопасное поведение на различных видах транспорта.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 xml:space="preserve">Модуль № 2. «Основы обороны государства».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Дни воинской славы (победные дни) России. Памятные даты России.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3. «Военно-профессиональная деятельность».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4. «Защита населения Российской Федерации от опасных и чрезвычайных ситуаций».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w:t>
      </w:r>
      <w:r w:rsidRPr="00DB1A9B">
        <w:rPr>
          <w:rFonts w:ascii="Times New Roman" w:hAnsi="Times New Roman" w:cs="Times New Roman"/>
          <w:color w:val="000000"/>
          <w:spacing w:val="-2"/>
          <w:sz w:val="28"/>
          <w:lang w:val="ru-RU"/>
        </w:rPr>
        <w:lastRenderedPageBreak/>
        <w:t xml:space="preserve">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5. «Безопасность в природной среде и экологическая безопасность».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DB1A9B">
        <w:rPr>
          <w:rFonts w:ascii="Times New Roman" w:hAnsi="Times New Roman" w:cs="Times New Roman"/>
          <w:color w:val="000000"/>
          <w:spacing w:val="-2"/>
          <w:sz w:val="28"/>
        </w:rPr>
        <w:t>GPS</w:t>
      </w:r>
      <w:r w:rsidRPr="00DB1A9B">
        <w:rPr>
          <w:rFonts w:ascii="Times New Roman" w:hAnsi="Times New Roman" w:cs="Times New Roman"/>
          <w:color w:val="000000"/>
          <w:spacing w:val="-2"/>
          <w:sz w:val="28"/>
          <w:lang w:val="ru-RU"/>
        </w:rPr>
        <w:t>). Безопасность в автономных условиях.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sidRPr="00DB1A9B">
        <w:rPr>
          <w:rFonts w:ascii="Times New Roman" w:hAnsi="Times New Roman" w:cs="Times New Roman"/>
          <w:color w:val="000000"/>
          <w:spacing w:val="-2"/>
          <w:sz w:val="28"/>
        </w:rPr>
        <w:t>TDS</w:t>
      </w:r>
      <w:r w:rsidRPr="00DB1A9B">
        <w:rPr>
          <w:rFonts w:ascii="Times New Roman" w:hAnsi="Times New Roman" w:cs="Times New Roman"/>
          <w:color w:val="000000"/>
          <w:spacing w:val="-2"/>
          <w:sz w:val="28"/>
          <w:lang w:val="ru-RU"/>
        </w:rPr>
        <w:t>-метры (солемеры). Шумомеры. Люксметры. Бытовые дозиметры (радиометры). Бытовые нитратомеры.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E680E" w:rsidRDefault="00CE680E">
      <w:pPr>
        <w:spacing w:after="0" w:line="264" w:lineRule="auto"/>
        <w:ind w:firstLine="600"/>
        <w:jc w:val="both"/>
        <w:rPr>
          <w:rFonts w:ascii="Times New Roman" w:hAnsi="Times New Roman" w:cs="Times New Roman"/>
          <w:b/>
          <w:color w:val="000000"/>
          <w:spacing w:val="-2"/>
          <w:sz w:val="28"/>
          <w:lang w:val="ru-RU"/>
        </w:rPr>
      </w:pPr>
    </w:p>
    <w:p w:rsidR="00CE680E" w:rsidRDefault="00CE680E">
      <w:pPr>
        <w:spacing w:after="0" w:line="264" w:lineRule="auto"/>
        <w:ind w:firstLine="600"/>
        <w:jc w:val="both"/>
        <w:rPr>
          <w:rFonts w:ascii="Times New Roman" w:hAnsi="Times New Roman" w:cs="Times New Roman"/>
          <w:b/>
          <w:color w:val="000000"/>
          <w:spacing w:val="-2"/>
          <w:sz w:val="28"/>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lastRenderedPageBreak/>
        <w:t>Модуль № 6. «Основы противодействия экстремизму и терроризму».</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Разновидности экстремистской деятельности. Внешние и внутренние экстремистские угрозы.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DB1A9B">
        <w:rPr>
          <w:rFonts w:ascii="Times New Roman" w:hAnsi="Times New Roman" w:cs="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7. «Основы здорового образа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8. «Основы медицинских знаний и оказание первой помощи».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Освоение основ медицинских знаний.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DB1A9B">
        <w:rPr>
          <w:rFonts w:ascii="Times New Roman" w:hAnsi="Times New Roman" w:cs="Times New Roman"/>
          <w:color w:val="000000"/>
          <w:spacing w:val="-2"/>
          <w:sz w:val="28"/>
          <w:lang w:val="ru-RU"/>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DB1A9B">
        <w:rPr>
          <w:rFonts w:ascii="Times New Roman" w:hAnsi="Times New Roman" w:cs="Times New Roman"/>
          <w:color w:val="000000"/>
          <w:spacing w:val="-2"/>
          <w:sz w:val="28"/>
        </w:rPr>
        <w:t>OVID</w:t>
      </w:r>
      <w:r w:rsidRPr="00DB1A9B">
        <w:rPr>
          <w:rFonts w:ascii="Times New Roman" w:hAnsi="Times New Roman" w:cs="Times New Roman"/>
          <w:color w:val="000000"/>
          <w:spacing w:val="-2"/>
          <w:sz w:val="28"/>
          <w:lang w:val="ru-RU"/>
        </w:rPr>
        <w:t>-19. Правила профилактики коронавируса.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Составы аптечек для оказания первой помощи в различных условиях.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Правила и способы переноски (транспортировки) пострадавших.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Модуль № 9. «Элементы начальной военной подготовки».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Способы передвижения в бою при действиях в пешем порядке.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B01B5C" w:rsidRPr="00DB1A9B" w:rsidRDefault="00B01B5C">
      <w:pPr>
        <w:rPr>
          <w:rFonts w:ascii="Times New Roman" w:hAnsi="Times New Roman" w:cs="Times New Roman"/>
          <w:lang w:val="ru-RU"/>
        </w:rPr>
        <w:sectPr w:rsidR="00B01B5C" w:rsidRPr="00DB1A9B">
          <w:pgSz w:w="11906" w:h="16383"/>
          <w:pgMar w:top="1134" w:right="850" w:bottom="1134" w:left="1701" w:header="720" w:footer="720" w:gutter="0"/>
          <w:cols w:space="720"/>
        </w:sectPr>
      </w:pPr>
    </w:p>
    <w:p w:rsidR="00B01B5C" w:rsidRPr="00DB1A9B" w:rsidRDefault="00F00B30">
      <w:pPr>
        <w:spacing w:after="0" w:line="264" w:lineRule="auto"/>
        <w:ind w:left="120"/>
        <w:jc w:val="both"/>
        <w:rPr>
          <w:rFonts w:ascii="Times New Roman" w:hAnsi="Times New Roman" w:cs="Times New Roman"/>
          <w:lang w:val="ru-RU"/>
        </w:rPr>
      </w:pPr>
      <w:bookmarkStart w:id="3" w:name="block-7760603"/>
      <w:bookmarkEnd w:id="2"/>
      <w:r w:rsidRPr="00DB1A9B">
        <w:rPr>
          <w:rFonts w:ascii="Times New Roman" w:hAnsi="Times New Roman" w:cs="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B01B5C" w:rsidRPr="00DB1A9B" w:rsidRDefault="00B01B5C">
      <w:pPr>
        <w:spacing w:after="0" w:line="264" w:lineRule="auto"/>
        <w:ind w:left="120"/>
        <w:jc w:val="both"/>
        <w:rPr>
          <w:rFonts w:ascii="Times New Roman" w:hAnsi="Times New Roman" w:cs="Times New Roman"/>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z w:val="28"/>
          <w:lang w:val="ru-RU"/>
        </w:rPr>
        <w:t>ЛИЧНОСТНЫЕ РЕЗУЛЬТАТЫ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Личностные результаты изучения ОБЖ включают:</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1) гражданское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E680E" w:rsidRDefault="00CE680E">
      <w:pPr>
        <w:spacing w:after="0" w:line="264" w:lineRule="auto"/>
        <w:ind w:firstLine="600"/>
        <w:jc w:val="both"/>
        <w:rPr>
          <w:rFonts w:ascii="Times New Roman" w:hAnsi="Times New Roman" w:cs="Times New Roman"/>
          <w:b/>
          <w:color w:val="000000"/>
          <w:spacing w:val="-2"/>
          <w:sz w:val="28"/>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lastRenderedPageBreak/>
        <w:t>2) патриотическое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3) духовно-нравственное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осознание духовных ценностей российского народа и российского воинства;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4) эстетическое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эстетическое отношение к миру в сочетании с культурой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5) ценности научного познания: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6) физическое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знание приёмов оказания первой помощи и готовность применять их в случае необходимости;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потребность в регулярном ведении здорового образа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7) трудовое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готовность и способность к образованию и самообразованию на протяжении всей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pacing w:val="-2"/>
          <w:sz w:val="28"/>
          <w:lang w:val="ru-RU"/>
        </w:rPr>
        <w:t>8) экологическое воспитание: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расширение представлений о деятельности экологической направленности.</w:t>
      </w:r>
    </w:p>
    <w:p w:rsidR="00CE680E" w:rsidRDefault="00CE680E">
      <w:pPr>
        <w:spacing w:after="0" w:line="264" w:lineRule="auto"/>
        <w:ind w:firstLine="600"/>
        <w:jc w:val="both"/>
        <w:rPr>
          <w:rFonts w:ascii="Times New Roman" w:hAnsi="Times New Roman" w:cs="Times New Roman"/>
          <w:b/>
          <w:color w:val="000000"/>
          <w:sz w:val="28"/>
          <w:lang w:val="ru-RU"/>
        </w:rPr>
      </w:pPr>
    </w:p>
    <w:p w:rsidR="00CE680E" w:rsidRDefault="00CE680E">
      <w:pPr>
        <w:spacing w:after="0" w:line="264" w:lineRule="auto"/>
        <w:ind w:firstLine="600"/>
        <w:jc w:val="both"/>
        <w:rPr>
          <w:rFonts w:ascii="Times New Roman" w:hAnsi="Times New Roman" w:cs="Times New Roman"/>
          <w:b/>
          <w:color w:val="000000"/>
          <w:sz w:val="28"/>
          <w:lang w:val="ru-RU"/>
        </w:rPr>
      </w:pPr>
    </w:p>
    <w:p w:rsidR="00CE680E" w:rsidRDefault="00CE680E">
      <w:pPr>
        <w:spacing w:after="0" w:line="264" w:lineRule="auto"/>
        <w:ind w:firstLine="600"/>
        <w:jc w:val="both"/>
        <w:rPr>
          <w:rFonts w:ascii="Times New Roman" w:hAnsi="Times New Roman" w:cs="Times New Roman"/>
          <w:b/>
          <w:color w:val="000000"/>
          <w:sz w:val="28"/>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z w:val="28"/>
          <w:lang w:val="ru-RU"/>
        </w:rPr>
        <w:lastRenderedPageBreak/>
        <w:t>МЕТАПРЕДМЕТНЫЕ РЕЗУЛЬТАТЫ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базовые логические действия</w:t>
      </w:r>
      <w:r w:rsidRPr="00DB1A9B">
        <w:rPr>
          <w:rFonts w:ascii="Times New Roman" w:hAnsi="Times New Roman" w:cs="Times New Roman"/>
          <w:color w:val="000000"/>
          <w:spacing w:val="-2"/>
          <w:sz w:val="28"/>
          <w:lang w:val="ru-RU"/>
        </w:rPr>
        <w:t xml:space="preserve"> как часть познавательных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развивать творческое мышление при решении ситуационных задач.</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базовые исследовательские действия</w:t>
      </w:r>
      <w:r w:rsidRPr="00DB1A9B">
        <w:rPr>
          <w:rFonts w:ascii="Times New Roman" w:hAnsi="Times New Roman" w:cs="Times New Roman"/>
          <w:color w:val="000000"/>
          <w:spacing w:val="-2"/>
          <w:sz w:val="28"/>
          <w:lang w:val="ru-RU"/>
        </w:rPr>
        <w:t xml:space="preserve"> как часть познавательных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умения работать с информацией</w:t>
      </w:r>
      <w:r w:rsidRPr="00DB1A9B">
        <w:rPr>
          <w:rFonts w:ascii="Times New Roman" w:hAnsi="Times New Roman" w:cs="Times New Roman"/>
          <w:color w:val="000000"/>
          <w:spacing w:val="-2"/>
          <w:sz w:val="28"/>
          <w:lang w:val="ru-RU"/>
        </w:rPr>
        <w:t xml:space="preserve"> как часть познавательных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умения общения</w:t>
      </w:r>
      <w:r w:rsidRPr="00DB1A9B">
        <w:rPr>
          <w:rFonts w:ascii="Times New Roman" w:hAnsi="Times New Roman" w:cs="Times New Roman"/>
          <w:color w:val="000000"/>
          <w:spacing w:val="-2"/>
          <w:sz w:val="28"/>
          <w:lang w:val="ru-RU"/>
        </w:rPr>
        <w:t xml:space="preserve"> как часть коммуникативных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аргументированно, логично и ясно излагать свою точку зрения с использованием языковых средств.</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умения самоорганизации</w:t>
      </w:r>
      <w:r w:rsidRPr="00DB1A9B">
        <w:rPr>
          <w:rFonts w:ascii="Times New Roman" w:hAnsi="Times New Roman" w:cs="Times New Roman"/>
          <w:color w:val="000000"/>
          <w:spacing w:val="-2"/>
          <w:sz w:val="28"/>
          <w:lang w:val="ru-RU"/>
        </w:rPr>
        <w:t xml:space="preserve"> как части регулятивных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lastRenderedPageBreak/>
        <w:t>самостоятельно выявлять проблемные вопросы, выбирать оптимальный способ и составлять план их решения в конкретных условиях;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делать осознанный выбор в новой ситуации, аргументировать его; брать ответственность за своё решение;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оценивать приобретённый опыт;</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умения самоконтроля</w:t>
      </w:r>
      <w:r w:rsidRPr="00DB1A9B">
        <w:rPr>
          <w:rFonts w:ascii="Times New Roman" w:hAnsi="Times New Roman" w:cs="Times New Roman"/>
          <w:color w:val="000000"/>
          <w:spacing w:val="-2"/>
          <w:sz w:val="28"/>
          <w:lang w:val="ru-RU"/>
        </w:rPr>
        <w:t>, принятия себя и других как части регулятивных универсальных учебных действий:</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принимать себя, понимая свои недостатки и достоинства, невозможности контроля всего вокруг;</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У обучающегося будут сформированы следующие </w:t>
      </w:r>
      <w:r w:rsidRPr="00DB1A9B">
        <w:rPr>
          <w:rFonts w:ascii="Times New Roman" w:hAnsi="Times New Roman" w:cs="Times New Roman"/>
          <w:b/>
          <w:color w:val="000000"/>
          <w:spacing w:val="-2"/>
          <w:sz w:val="28"/>
          <w:lang w:val="ru-RU"/>
        </w:rPr>
        <w:t>умения совместной деятельности</w:t>
      </w:r>
      <w:r w:rsidRPr="00DB1A9B">
        <w:rPr>
          <w:rFonts w:ascii="Times New Roman" w:hAnsi="Times New Roman" w:cs="Times New Roman"/>
          <w:color w:val="000000"/>
          <w:spacing w:val="-2"/>
          <w:sz w:val="28"/>
          <w:lang w:val="ru-RU"/>
        </w:rPr>
        <w:t>:</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E680E" w:rsidRDefault="00CE680E">
      <w:pPr>
        <w:spacing w:after="0" w:line="264" w:lineRule="auto"/>
        <w:ind w:firstLine="600"/>
        <w:jc w:val="both"/>
        <w:rPr>
          <w:rFonts w:ascii="Times New Roman" w:hAnsi="Times New Roman" w:cs="Times New Roman"/>
          <w:b/>
          <w:color w:val="000000"/>
          <w:sz w:val="28"/>
          <w:lang w:val="ru-RU"/>
        </w:rPr>
      </w:pPr>
    </w:p>
    <w:p w:rsidR="00CE680E" w:rsidRDefault="00CE680E">
      <w:pPr>
        <w:spacing w:after="0" w:line="264" w:lineRule="auto"/>
        <w:ind w:firstLine="600"/>
        <w:jc w:val="both"/>
        <w:rPr>
          <w:rFonts w:ascii="Times New Roman" w:hAnsi="Times New Roman" w:cs="Times New Roman"/>
          <w:b/>
          <w:color w:val="000000"/>
          <w:sz w:val="28"/>
          <w:lang w:val="ru-RU"/>
        </w:rPr>
      </w:pPr>
    </w:p>
    <w:p w:rsidR="00CE680E" w:rsidRDefault="00CE680E">
      <w:pPr>
        <w:spacing w:after="0" w:line="264" w:lineRule="auto"/>
        <w:ind w:firstLine="600"/>
        <w:jc w:val="both"/>
        <w:rPr>
          <w:rFonts w:ascii="Times New Roman" w:hAnsi="Times New Roman" w:cs="Times New Roman"/>
          <w:b/>
          <w:color w:val="000000"/>
          <w:sz w:val="28"/>
          <w:lang w:val="ru-RU"/>
        </w:rPr>
      </w:pPr>
    </w:p>
    <w:p w:rsidR="00CE680E" w:rsidRDefault="00CE680E">
      <w:pPr>
        <w:spacing w:after="0" w:line="264" w:lineRule="auto"/>
        <w:ind w:firstLine="600"/>
        <w:jc w:val="both"/>
        <w:rPr>
          <w:rFonts w:ascii="Times New Roman" w:hAnsi="Times New Roman" w:cs="Times New Roman"/>
          <w:b/>
          <w:color w:val="000000"/>
          <w:sz w:val="28"/>
          <w:lang w:val="ru-RU"/>
        </w:rPr>
      </w:pP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b/>
          <w:color w:val="000000"/>
          <w:sz w:val="28"/>
          <w:lang w:val="ru-RU"/>
        </w:rPr>
        <w:lastRenderedPageBreak/>
        <w:t>ПРЕДМЕТНЫЕ РЕЗУЛЬТАТЫ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Предметные результаты, формируемые в ходе изучения ОБЖ, должны обеспечивать:</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r w:rsidRPr="00DB1A9B">
        <w:rPr>
          <w:rFonts w:ascii="Times New Roman" w:hAnsi="Times New Roman" w:cs="Times New Roman"/>
          <w:color w:val="000000"/>
          <w:spacing w:val="-2"/>
          <w:sz w:val="28"/>
          <w:lang w:val="ru-RU"/>
        </w:rPr>
        <w:lastRenderedPageBreak/>
        <w:t>сформированность нетерпимости к проявлениям насилия в социальном взаимодействии;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01B5C" w:rsidRPr="00DB1A9B" w:rsidRDefault="00F00B30">
      <w:pPr>
        <w:spacing w:after="0" w:line="264" w:lineRule="auto"/>
        <w:ind w:firstLine="600"/>
        <w:jc w:val="both"/>
        <w:rPr>
          <w:rFonts w:ascii="Times New Roman" w:hAnsi="Times New Roman" w:cs="Times New Roman"/>
          <w:lang w:val="ru-RU"/>
        </w:rPr>
      </w:pPr>
      <w:r w:rsidRPr="00DB1A9B">
        <w:rPr>
          <w:rFonts w:ascii="Times New Roman" w:hAnsi="Times New Roman" w:cs="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B01B5C" w:rsidRPr="00DB1A9B" w:rsidRDefault="00B01B5C">
      <w:pPr>
        <w:rPr>
          <w:rFonts w:ascii="Times New Roman" w:hAnsi="Times New Roman" w:cs="Times New Roman"/>
          <w:lang w:val="ru-RU"/>
        </w:rPr>
        <w:sectPr w:rsidR="00B01B5C" w:rsidRPr="00DB1A9B">
          <w:pgSz w:w="11906" w:h="16383"/>
          <w:pgMar w:top="1134" w:right="850" w:bottom="1134" w:left="1701" w:header="720" w:footer="720" w:gutter="0"/>
          <w:cols w:space="720"/>
        </w:sectPr>
      </w:pPr>
    </w:p>
    <w:p w:rsidR="00B01B5C" w:rsidRPr="00DB1A9B" w:rsidRDefault="00F00B30">
      <w:pPr>
        <w:spacing w:after="0"/>
        <w:ind w:left="120"/>
        <w:rPr>
          <w:rFonts w:ascii="Times New Roman" w:hAnsi="Times New Roman" w:cs="Times New Roman"/>
        </w:rPr>
      </w:pPr>
      <w:bookmarkStart w:id="4" w:name="block-7760604"/>
      <w:bookmarkEnd w:id="3"/>
      <w:r w:rsidRPr="00DB1A9B">
        <w:rPr>
          <w:rFonts w:ascii="Times New Roman" w:hAnsi="Times New Roman" w:cs="Times New Roman"/>
          <w:b/>
          <w:color w:val="000000"/>
          <w:sz w:val="28"/>
          <w:lang w:val="ru-RU"/>
        </w:rPr>
        <w:lastRenderedPageBreak/>
        <w:t xml:space="preserve"> </w:t>
      </w:r>
      <w:r w:rsidRPr="00DB1A9B">
        <w:rPr>
          <w:rFonts w:ascii="Times New Roman" w:hAnsi="Times New Roman" w:cs="Times New Roman"/>
          <w:b/>
          <w:color w:val="000000"/>
          <w:sz w:val="28"/>
        </w:rPr>
        <w:t xml:space="preserve">ТЕМАТИЧЕСКОЕ ПЛАНИРОВАНИЕ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01B5C" w:rsidRPr="00DB1A9B">
        <w:trPr>
          <w:trHeight w:val="144"/>
          <w:tblCellSpacing w:w="20" w:type="nil"/>
        </w:trPr>
        <w:tc>
          <w:tcPr>
            <w:tcW w:w="492"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 п/п </w:t>
            </w:r>
          </w:p>
          <w:p w:rsidR="00B01B5C" w:rsidRPr="00DB1A9B" w:rsidRDefault="00B01B5C">
            <w:pPr>
              <w:spacing w:after="0"/>
              <w:ind w:left="135"/>
              <w:rPr>
                <w:rFonts w:ascii="Times New Roman" w:hAnsi="Times New Roman" w:cs="Times New Roman"/>
              </w:rPr>
            </w:pPr>
          </w:p>
        </w:tc>
        <w:tc>
          <w:tcPr>
            <w:tcW w:w="3168"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Наименование разделов и тем программы </w:t>
            </w:r>
          </w:p>
          <w:p w:rsidR="00B01B5C" w:rsidRPr="00DB1A9B" w:rsidRDefault="00B01B5C">
            <w:pPr>
              <w:spacing w:after="0"/>
              <w:ind w:left="135"/>
              <w:rPr>
                <w:rFonts w:ascii="Times New Roman" w:hAnsi="Times New Roman" w:cs="Times New Roman"/>
              </w:rPr>
            </w:pPr>
          </w:p>
        </w:tc>
        <w:tc>
          <w:tcPr>
            <w:tcW w:w="0" w:type="auto"/>
            <w:gridSpan w:val="3"/>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b/>
                <w:color w:val="000000"/>
                <w:sz w:val="24"/>
              </w:rPr>
              <w:t>Количество часов</w:t>
            </w:r>
          </w:p>
        </w:tc>
        <w:tc>
          <w:tcPr>
            <w:tcW w:w="2599" w:type="dxa"/>
            <w:vMerge w:val="restart"/>
            <w:tcMar>
              <w:top w:w="50" w:type="dxa"/>
              <w:left w:w="100" w:type="dxa"/>
            </w:tcMar>
            <w:vAlign w:val="center"/>
          </w:tcPr>
          <w:p w:rsidR="00B01B5C" w:rsidRPr="00DB1A9B" w:rsidRDefault="00F00B30" w:rsidP="00FD3014">
            <w:pPr>
              <w:spacing w:after="0"/>
              <w:ind w:left="135"/>
              <w:rPr>
                <w:rFonts w:ascii="Times New Roman" w:hAnsi="Times New Roman" w:cs="Times New Roman"/>
              </w:rPr>
            </w:pPr>
            <w:r w:rsidRPr="00DB1A9B">
              <w:rPr>
                <w:rFonts w:ascii="Times New Roman" w:hAnsi="Times New Roman" w:cs="Times New Roman"/>
                <w:b/>
                <w:color w:val="000000"/>
                <w:sz w:val="24"/>
              </w:rPr>
              <w:t xml:space="preserve">Электронные (цифровые) образовательные ресурсы </w:t>
            </w:r>
          </w:p>
        </w:tc>
      </w:tr>
      <w:tr w:rsidR="00B01B5C" w:rsidRPr="00DB1A9B" w:rsidTr="00FD3014">
        <w:trPr>
          <w:trHeight w:val="909"/>
          <w:tblCellSpacing w:w="20" w:type="nil"/>
        </w:trPr>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c>
          <w:tcPr>
            <w:tcW w:w="96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Всего </w:t>
            </w:r>
          </w:p>
          <w:p w:rsidR="00B01B5C" w:rsidRPr="00DB1A9B" w:rsidRDefault="00B01B5C">
            <w:pPr>
              <w:spacing w:after="0"/>
              <w:ind w:left="135"/>
              <w:rPr>
                <w:rFonts w:ascii="Times New Roman" w:hAnsi="Times New Roman" w:cs="Times New Roman"/>
              </w:rPr>
            </w:pPr>
          </w:p>
        </w:tc>
        <w:tc>
          <w:tcPr>
            <w:tcW w:w="168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Контрольные работы </w:t>
            </w:r>
          </w:p>
          <w:p w:rsidR="00B01B5C" w:rsidRPr="00DB1A9B" w:rsidRDefault="00B01B5C">
            <w:pPr>
              <w:spacing w:after="0"/>
              <w:ind w:left="135"/>
              <w:rPr>
                <w:rFonts w:ascii="Times New Roman" w:hAnsi="Times New Roman" w:cs="Times New Roman"/>
              </w:rPr>
            </w:pPr>
          </w:p>
        </w:tc>
        <w:tc>
          <w:tcPr>
            <w:tcW w:w="17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Практические работы </w:t>
            </w:r>
          </w:p>
          <w:p w:rsidR="00B01B5C" w:rsidRPr="00DB1A9B" w:rsidRDefault="00B01B5C">
            <w:pPr>
              <w:spacing w:after="0"/>
              <w:ind w:left="135"/>
              <w:rPr>
                <w:rFonts w:ascii="Times New Roman" w:hAnsi="Times New Roman" w:cs="Times New Roman"/>
              </w:rPr>
            </w:pPr>
          </w:p>
        </w:tc>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1.</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"Основы комплексной безопасности"</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2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1.2</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2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1.3</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Безопасность на транспорте</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1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rsidTr="00DB1A9B">
        <w:trPr>
          <w:trHeight w:val="333"/>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5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2.</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"Основы обороны государства"</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4 </w:t>
            </w:r>
          </w:p>
        </w:tc>
        <w:tc>
          <w:tcPr>
            <w:tcW w:w="1680" w:type="dxa"/>
            <w:tcMar>
              <w:top w:w="50" w:type="dxa"/>
              <w:left w:w="100" w:type="dxa"/>
            </w:tcMar>
            <w:vAlign w:val="center"/>
          </w:tcPr>
          <w:p w:rsidR="00B01B5C" w:rsidRPr="00CE680E" w:rsidRDefault="00CE680E">
            <w:pPr>
              <w:spacing w:after="0"/>
              <w:ind w:left="135"/>
              <w:jc w:val="center"/>
              <w:rPr>
                <w:rFonts w:ascii="Times New Roman" w:hAnsi="Times New Roman" w:cs="Times New Roman"/>
                <w:lang w:val="ru-RU"/>
              </w:rPr>
            </w:pPr>
            <w:r>
              <w:rPr>
                <w:rFonts w:ascii="Times New Roman" w:hAnsi="Times New Roman" w:cs="Times New Roman"/>
                <w:lang w:val="ru-RU"/>
              </w:rPr>
              <w:t>Тест № 1</w:t>
            </w: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4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3.</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"Военно-профессиональная деятельность"</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Выбор воинской профессии</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3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3.2</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3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6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4.</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"Защита населения Российской Федерации от опасных и чрезвычайных ситуаций"</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4.1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2 </w:t>
            </w:r>
          </w:p>
        </w:tc>
        <w:tc>
          <w:tcPr>
            <w:tcW w:w="1680" w:type="dxa"/>
            <w:tcMar>
              <w:top w:w="50" w:type="dxa"/>
              <w:left w:w="100" w:type="dxa"/>
            </w:tcMar>
            <w:vAlign w:val="center"/>
          </w:tcPr>
          <w:p w:rsidR="00B01B5C" w:rsidRPr="00CE680E" w:rsidRDefault="00CE680E">
            <w:pPr>
              <w:spacing w:after="0"/>
              <w:ind w:left="135"/>
              <w:jc w:val="center"/>
              <w:rPr>
                <w:rFonts w:ascii="Times New Roman" w:hAnsi="Times New Roman" w:cs="Times New Roman"/>
                <w:lang w:val="ru-RU"/>
              </w:rPr>
            </w:pPr>
            <w:r>
              <w:rPr>
                <w:rFonts w:ascii="Times New Roman" w:hAnsi="Times New Roman" w:cs="Times New Roman"/>
                <w:lang w:val="ru-RU"/>
              </w:rPr>
              <w:t>Тест № 2</w:t>
            </w: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lastRenderedPageBreak/>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5.</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"Безопасность в природной среде и экологическая безопасность"</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5.1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4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4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6.</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"Основы противодействия экстремизму и терроризму"</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6.1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2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6.2</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Противодействие экстремизму и терроризму</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2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4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7.</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"Основы здорового образа жизни"</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7.1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2 </w:t>
            </w:r>
          </w:p>
        </w:tc>
        <w:tc>
          <w:tcPr>
            <w:tcW w:w="1680" w:type="dxa"/>
            <w:tcMar>
              <w:top w:w="50" w:type="dxa"/>
              <w:left w:w="100" w:type="dxa"/>
            </w:tcMar>
            <w:vAlign w:val="center"/>
          </w:tcPr>
          <w:p w:rsidR="00B01B5C" w:rsidRPr="00CE680E" w:rsidRDefault="00CE680E">
            <w:pPr>
              <w:spacing w:after="0"/>
              <w:ind w:left="135"/>
              <w:jc w:val="center"/>
              <w:rPr>
                <w:rFonts w:ascii="Times New Roman" w:hAnsi="Times New Roman" w:cs="Times New Roman"/>
                <w:lang w:val="ru-RU"/>
              </w:rPr>
            </w:pPr>
            <w:r>
              <w:rPr>
                <w:rFonts w:ascii="Times New Roman" w:hAnsi="Times New Roman" w:cs="Times New Roman"/>
                <w:lang w:val="ru-RU"/>
              </w:rPr>
              <w:t>Тест № 3</w:t>
            </w: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rsidTr="00DB1A9B">
        <w:trPr>
          <w:trHeight w:val="239"/>
          <w:tblCellSpacing w:w="20" w:type="nil"/>
        </w:trPr>
        <w:tc>
          <w:tcPr>
            <w:tcW w:w="0" w:type="auto"/>
            <w:gridSpan w:val="2"/>
            <w:tcMar>
              <w:top w:w="50" w:type="dxa"/>
              <w:left w:w="100" w:type="dxa"/>
            </w:tcMar>
            <w:vAlign w:val="center"/>
          </w:tcPr>
          <w:p w:rsidR="00B01B5C" w:rsidRPr="00DB1A9B" w:rsidRDefault="00F00B30" w:rsidP="00DB1A9B">
            <w:pPr>
              <w:spacing w:after="0"/>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8.</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"Основы медицинских знаний и оказание первой помощи"</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8.1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Освоение основ медицинских знаний</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3 </w:t>
            </w:r>
          </w:p>
        </w:tc>
        <w:tc>
          <w:tcPr>
            <w:tcW w:w="1680"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CA682B">
        <w:trPr>
          <w:trHeight w:val="144"/>
          <w:tblCellSpacing w:w="20" w:type="nil"/>
        </w:trPr>
        <w:tc>
          <w:tcPr>
            <w:tcW w:w="0" w:type="auto"/>
            <w:gridSpan w:val="6"/>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b/>
                <w:color w:val="000000"/>
                <w:sz w:val="24"/>
                <w:lang w:val="ru-RU"/>
              </w:rPr>
              <w:t>Раздел 9.</w:t>
            </w:r>
            <w:r w:rsidRPr="00DB1A9B">
              <w:rPr>
                <w:rFonts w:ascii="Times New Roman" w:hAnsi="Times New Roman" w:cs="Times New Roman"/>
                <w:color w:val="000000"/>
                <w:sz w:val="24"/>
                <w:lang w:val="ru-RU"/>
              </w:rPr>
              <w:t xml:space="preserve"> </w:t>
            </w:r>
            <w:r w:rsidRPr="00DB1A9B">
              <w:rPr>
                <w:rFonts w:ascii="Times New Roman" w:hAnsi="Times New Roman" w:cs="Times New Roman"/>
                <w:b/>
                <w:color w:val="000000"/>
                <w:sz w:val="24"/>
                <w:lang w:val="ru-RU"/>
              </w:rPr>
              <w:t>Модуль "Элементы начальной военной подготовки"</w:t>
            </w:r>
          </w:p>
        </w:tc>
      </w:tr>
      <w:tr w:rsidR="00B01B5C" w:rsidRPr="00DB1A9B">
        <w:trPr>
          <w:trHeight w:val="144"/>
          <w:tblCellSpacing w:w="20" w:type="nil"/>
        </w:trPr>
        <w:tc>
          <w:tcPr>
            <w:tcW w:w="492"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9.1</w:t>
            </w:r>
          </w:p>
        </w:tc>
        <w:tc>
          <w:tcPr>
            <w:tcW w:w="31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Основы военной службы</w:t>
            </w:r>
          </w:p>
        </w:tc>
        <w:tc>
          <w:tcPr>
            <w:tcW w:w="960"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4 </w:t>
            </w:r>
          </w:p>
        </w:tc>
        <w:tc>
          <w:tcPr>
            <w:tcW w:w="1680" w:type="dxa"/>
            <w:tcMar>
              <w:top w:w="50" w:type="dxa"/>
              <w:left w:w="100" w:type="dxa"/>
            </w:tcMar>
            <w:vAlign w:val="center"/>
          </w:tcPr>
          <w:p w:rsidR="00B01B5C" w:rsidRPr="00CE680E" w:rsidRDefault="00CE680E">
            <w:pPr>
              <w:spacing w:after="0"/>
              <w:ind w:left="135"/>
              <w:jc w:val="center"/>
              <w:rPr>
                <w:rFonts w:ascii="Times New Roman" w:hAnsi="Times New Roman" w:cs="Times New Roman"/>
                <w:lang w:val="ru-RU"/>
              </w:rPr>
            </w:pPr>
            <w:r>
              <w:rPr>
                <w:rFonts w:ascii="Times New Roman" w:hAnsi="Times New Roman" w:cs="Times New Roman"/>
                <w:lang w:val="ru-RU"/>
              </w:rPr>
              <w:t>Итоговый тест</w:t>
            </w:r>
          </w:p>
        </w:tc>
        <w:tc>
          <w:tcPr>
            <w:tcW w:w="17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2599"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rsidTr="00DB1A9B">
        <w:trPr>
          <w:trHeight w:val="10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Итого по разделу</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4 </w:t>
            </w:r>
          </w:p>
        </w:tc>
        <w:tc>
          <w:tcPr>
            <w:tcW w:w="0" w:type="auto"/>
            <w:gridSpan w:val="3"/>
            <w:tcMar>
              <w:top w:w="50" w:type="dxa"/>
              <w:left w:w="100" w:type="dxa"/>
            </w:tcMar>
            <w:vAlign w:val="center"/>
          </w:tcPr>
          <w:p w:rsidR="00B01B5C" w:rsidRPr="00DB1A9B" w:rsidRDefault="00B01B5C">
            <w:pPr>
              <w:rPr>
                <w:rFonts w:ascii="Times New Roman" w:hAnsi="Times New Roman" w:cs="Times New Roman"/>
              </w:rPr>
            </w:pP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ОБЩЕЕ КОЛИЧЕСТВО ЧАСОВ ПО ПРОГРАММЕ</w:t>
            </w:r>
          </w:p>
        </w:tc>
        <w:tc>
          <w:tcPr>
            <w:tcW w:w="1509"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34 </w:t>
            </w:r>
          </w:p>
        </w:tc>
        <w:tc>
          <w:tcPr>
            <w:tcW w:w="1680" w:type="dxa"/>
            <w:tcMar>
              <w:top w:w="50" w:type="dxa"/>
              <w:left w:w="100" w:type="dxa"/>
            </w:tcMar>
            <w:vAlign w:val="center"/>
          </w:tcPr>
          <w:p w:rsidR="00B01B5C" w:rsidRPr="00DB1A9B" w:rsidRDefault="00CE680E">
            <w:pPr>
              <w:spacing w:after="0"/>
              <w:ind w:left="135"/>
              <w:jc w:val="center"/>
              <w:rPr>
                <w:rFonts w:ascii="Times New Roman" w:hAnsi="Times New Roman" w:cs="Times New Roman"/>
              </w:rPr>
            </w:pPr>
            <w:r>
              <w:rPr>
                <w:rFonts w:ascii="Times New Roman" w:hAnsi="Times New Roman" w:cs="Times New Roman"/>
                <w:color w:val="000000"/>
                <w:sz w:val="24"/>
              </w:rPr>
              <w:t xml:space="preserve"> 4</w:t>
            </w:r>
            <w:r w:rsidR="00F00B30" w:rsidRPr="00DB1A9B">
              <w:rPr>
                <w:rFonts w:ascii="Times New Roman" w:hAnsi="Times New Roman" w:cs="Times New Roman"/>
                <w:color w:val="000000"/>
                <w:sz w:val="24"/>
              </w:rPr>
              <w:t xml:space="preserve"> </w:t>
            </w:r>
          </w:p>
        </w:tc>
        <w:tc>
          <w:tcPr>
            <w:tcW w:w="1768" w:type="dxa"/>
            <w:tcMar>
              <w:top w:w="50" w:type="dxa"/>
              <w:left w:w="100" w:type="dxa"/>
            </w:tcMar>
            <w:vAlign w:val="center"/>
          </w:tcPr>
          <w:p w:rsidR="00B01B5C" w:rsidRPr="00DB1A9B" w:rsidRDefault="00CE680E">
            <w:pPr>
              <w:spacing w:after="0"/>
              <w:ind w:left="135"/>
              <w:jc w:val="center"/>
              <w:rPr>
                <w:rFonts w:ascii="Times New Roman" w:hAnsi="Times New Roman" w:cs="Times New Roman"/>
              </w:rPr>
            </w:pPr>
            <w:r>
              <w:rPr>
                <w:rFonts w:ascii="Times New Roman" w:hAnsi="Times New Roman" w:cs="Times New Roman"/>
                <w:color w:val="000000"/>
                <w:sz w:val="24"/>
              </w:rPr>
              <w:t xml:space="preserve"> </w:t>
            </w:r>
          </w:p>
        </w:tc>
        <w:tc>
          <w:tcPr>
            <w:tcW w:w="2599" w:type="dxa"/>
            <w:tcMar>
              <w:top w:w="50" w:type="dxa"/>
              <w:left w:w="100" w:type="dxa"/>
            </w:tcMar>
            <w:vAlign w:val="center"/>
          </w:tcPr>
          <w:p w:rsidR="00B01B5C" w:rsidRPr="00DB1A9B" w:rsidRDefault="00B01B5C">
            <w:pPr>
              <w:rPr>
                <w:rFonts w:ascii="Times New Roman" w:hAnsi="Times New Roman" w:cs="Times New Roman"/>
              </w:rPr>
            </w:pPr>
          </w:p>
        </w:tc>
      </w:tr>
    </w:tbl>
    <w:p w:rsidR="00B01B5C" w:rsidRPr="00DB1A9B" w:rsidRDefault="00B01B5C">
      <w:pPr>
        <w:rPr>
          <w:rFonts w:ascii="Times New Roman" w:hAnsi="Times New Roman" w:cs="Times New Roman"/>
        </w:rPr>
        <w:sectPr w:rsidR="00B01B5C" w:rsidRPr="00DB1A9B">
          <w:pgSz w:w="16383" w:h="11906" w:orient="landscape"/>
          <w:pgMar w:top="1134" w:right="850" w:bottom="1134" w:left="1701" w:header="720" w:footer="720" w:gutter="0"/>
          <w:cols w:space="720"/>
        </w:sectPr>
      </w:pPr>
    </w:p>
    <w:p w:rsidR="00B01B5C" w:rsidRPr="00DB1A9B" w:rsidRDefault="00F00B30">
      <w:pPr>
        <w:spacing w:after="0"/>
        <w:ind w:left="120"/>
        <w:rPr>
          <w:rFonts w:ascii="Times New Roman" w:hAnsi="Times New Roman" w:cs="Times New Roman"/>
        </w:rPr>
      </w:pPr>
      <w:bookmarkStart w:id="5" w:name="block-7760606"/>
      <w:bookmarkEnd w:id="4"/>
      <w:r w:rsidRPr="00DB1A9B">
        <w:rPr>
          <w:rFonts w:ascii="Times New Roman" w:hAnsi="Times New Roman" w:cs="Times New Roman"/>
          <w:b/>
          <w:color w:val="000000"/>
          <w:sz w:val="28"/>
        </w:rPr>
        <w:lastRenderedPageBreak/>
        <w:t xml:space="preserve"> ПОУРОЧНОЕ ПЛАНИРОВАНИЕ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4382"/>
        <w:gridCol w:w="1168"/>
        <w:gridCol w:w="1841"/>
        <w:gridCol w:w="1910"/>
        <w:gridCol w:w="1423"/>
        <w:gridCol w:w="2221"/>
      </w:tblGrid>
      <w:tr w:rsidR="00B01B5C" w:rsidRPr="00DB1A9B">
        <w:trPr>
          <w:trHeight w:val="144"/>
          <w:tblCellSpacing w:w="20" w:type="nil"/>
        </w:trPr>
        <w:tc>
          <w:tcPr>
            <w:tcW w:w="345"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 п/п </w:t>
            </w:r>
          </w:p>
          <w:p w:rsidR="00B01B5C" w:rsidRPr="00DB1A9B" w:rsidRDefault="00B01B5C">
            <w:pPr>
              <w:spacing w:after="0"/>
              <w:ind w:left="135"/>
              <w:rPr>
                <w:rFonts w:ascii="Times New Roman" w:hAnsi="Times New Roman" w:cs="Times New Roman"/>
              </w:rPr>
            </w:pPr>
          </w:p>
        </w:tc>
        <w:tc>
          <w:tcPr>
            <w:tcW w:w="3520"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Тема урока </w:t>
            </w:r>
          </w:p>
          <w:p w:rsidR="00B01B5C" w:rsidRPr="00DB1A9B" w:rsidRDefault="00B01B5C">
            <w:pPr>
              <w:spacing w:after="0"/>
              <w:ind w:left="135"/>
              <w:rPr>
                <w:rFonts w:ascii="Times New Roman" w:hAnsi="Times New Roman" w:cs="Times New Roman"/>
              </w:rPr>
            </w:pPr>
          </w:p>
        </w:tc>
        <w:tc>
          <w:tcPr>
            <w:tcW w:w="0" w:type="auto"/>
            <w:gridSpan w:val="3"/>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b/>
                <w:color w:val="000000"/>
                <w:sz w:val="24"/>
              </w:rPr>
              <w:t>Количество часов</w:t>
            </w:r>
          </w:p>
        </w:tc>
        <w:tc>
          <w:tcPr>
            <w:tcW w:w="1207"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Дата изучения </w:t>
            </w:r>
          </w:p>
          <w:p w:rsidR="00B01B5C" w:rsidRPr="00DB1A9B" w:rsidRDefault="00B01B5C">
            <w:pPr>
              <w:spacing w:after="0"/>
              <w:ind w:left="135"/>
              <w:rPr>
                <w:rFonts w:ascii="Times New Roman" w:hAnsi="Times New Roman" w:cs="Times New Roman"/>
              </w:rPr>
            </w:pPr>
          </w:p>
        </w:tc>
        <w:tc>
          <w:tcPr>
            <w:tcW w:w="1913" w:type="dxa"/>
            <w:vMerge w:val="restart"/>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Электронные цифровые образовательные ресурсы </w:t>
            </w:r>
          </w:p>
          <w:p w:rsidR="00B01B5C" w:rsidRPr="00DB1A9B" w:rsidRDefault="00B01B5C">
            <w:pPr>
              <w:spacing w:after="0"/>
              <w:ind w:left="135"/>
              <w:rPr>
                <w:rFonts w:ascii="Times New Roman" w:hAnsi="Times New Roman" w:cs="Times New Roman"/>
              </w:rPr>
            </w:pPr>
          </w:p>
        </w:tc>
      </w:tr>
      <w:tr w:rsidR="00B01B5C" w:rsidRPr="00DB1A9B">
        <w:trPr>
          <w:trHeight w:val="144"/>
          <w:tblCellSpacing w:w="20" w:type="nil"/>
        </w:trPr>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c>
          <w:tcPr>
            <w:tcW w:w="775"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Всего </w:t>
            </w:r>
          </w:p>
          <w:p w:rsidR="00B01B5C" w:rsidRPr="00DB1A9B" w:rsidRDefault="00B01B5C">
            <w:pPr>
              <w:spacing w:after="0"/>
              <w:ind w:left="135"/>
              <w:rPr>
                <w:rFonts w:ascii="Times New Roman" w:hAnsi="Times New Roman" w:cs="Times New Roman"/>
              </w:rPr>
            </w:pPr>
          </w:p>
        </w:tc>
        <w:tc>
          <w:tcPr>
            <w:tcW w:w="1465"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Контрольные работы </w:t>
            </w:r>
          </w:p>
          <w:p w:rsidR="00B01B5C" w:rsidRPr="00DB1A9B" w:rsidRDefault="00B01B5C">
            <w:pPr>
              <w:spacing w:after="0"/>
              <w:ind w:left="135"/>
              <w:rPr>
                <w:rFonts w:ascii="Times New Roman" w:hAnsi="Times New Roman" w:cs="Times New Roman"/>
              </w:rPr>
            </w:pPr>
          </w:p>
        </w:tc>
        <w:tc>
          <w:tcPr>
            <w:tcW w:w="1568"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b/>
                <w:color w:val="000000"/>
                <w:sz w:val="24"/>
              </w:rPr>
              <w:t xml:space="preserve">Практические работы </w:t>
            </w:r>
          </w:p>
          <w:p w:rsidR="00B01B5C" w:rsidRPr="00DB1A9B" w:rsidRDefault="00B01B5C">
            <w:pPr>
              <w:spacing w:after="0"/>
              <w:ind w:left="135"/>
              <w:rPr>
                <w:rFonts w:ascii="Times New Roman" w:hAnsi="Times New Roman" w:cs="Times New Roman"/>
              </w:rPr>
            </w:pPr>
          </w:p>
        </w:tc>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c>
          <w:tcPr>
            <w:tcW w:w="0" w:type="auto"/>
            <w:vMerge/>
            <w:tcBorders>
              <w:top w:val="nil"/>
            </w:tcBorders>
            <w:tcMar>
              <w:top w:w="50" w:type="dxa"/>
              <w:left w:w="100" w:type="dxa"/>
            </w:tcMar>
          </w:tcPr>
          <w:p w:rsidR="00B01B5C" w:rsidRPr="00DB1A9B" w:rsidRDefault="00B01B5C">
            <w:pPr>
              <w:rPr>
                <w:rFonts w:ascii="Times New Roman" w:hAnsi="Times New Roman" w:cs="Times New Roman"/>
              </w:rPr>
            </w:pP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Формирование культуры безопасности жизнедеятельности населения</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07.09.2023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Личностный фактор в обеспечении безопасности жизнедеятельности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14.09.2023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21.09.2023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4</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Как не стать участником информационной войны</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28.09.2023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5</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05.10.2023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6</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Законодательство Российской Федерации об обороне государства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12.10.2023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7</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19.10.2023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8</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Организация воинского учёта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1 </w:t>
            </w:r>
          </w:p>
        </w:tc>
        <w:tc>
          <w:tcPr>
            <w:tcW w:w="1465" w:type="dxa"/>
            <w:tcMar>
              <w:top w:w="50" w:type="dxa"/>
              <w:left w:w="100" w:type="dxa"/>
            </w:tcMar>
            <w:vAlign w:val="center"/>
          </w:tcPr>
          <w:p w:rsidR="00B01B5C" w:rsidRPr="00DB1A9B" w:rsidRDefault="00C8228B">
            <w:pPr>
              <w:spacing w:after="0"/>
              <w:ind w:left="135"/>
              <w:jc w:val="center"/>
              <w:rPr>
                <w:rFonts w:ascii="Times New Roman" w:hAnsi="Times New Roman" w:cs="Times New Roman"/>
                <w:lang w:val="ru-RU"/>
              </w:rPr>
            </w:pPr>
            <w:r w:rsidRPr="00DB1A9B">
              <w:rPr>
                <w:rFonts w:ascii="Times New Roman" w:hAnsi="Times New Roman" w:cs="Times New Roman"/>
                <w:lang w:val="ru-RU"/>
              </w:rPr>
              <w:t>Тест № 1</w:t>
            </w: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26.10.2023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lastRenderedPageBreak/>
              <w:t>9</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Допризывная подготовка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09.11.2023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10</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Есть такая профессия - Родину защищать</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16.11.2023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11</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Подготовка граждан по военно-учётным специальностям</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23.11.2023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12</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30.11.2023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13</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Воинские символы и традиции Вооружённых Сил Российской Федерации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07.12.2023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14</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Традиции Вооружённых Сил Российской Федерации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14.12.2023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15</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Ритуалы Вооружённых Сил Российской Федерации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21.12.2023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16</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C8228B">
            <w:pPr>
              <w:spacing w:after="0"/>
              <w:ind w:left="135"/>
              <w:jc w:val="center"/>
              <w:rPr>
                <w:rFonts w:ascii="Times New Roman" w:hAnsi="Times New Roman" w:cs="Times New Roman"/>
                <w:lang w:val="ru-RU"/>
              </w:rPr>
            </w:pPr>
            <w:r w:rsidRPr="00DB1A9B">
              <w:rPr>
                <w:rFonts w:ascii="Times New Roman" w:hAnsi="Times New Roman" w:cs="Times New Roman"/>
                <w:lang w:val="ru-RU"/>
              </w:rPr>
              <w:t>Тест № 2</w:t>
            </w: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28.12.2023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17</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11.01.2024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18</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Источники опасности в природной среде</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18.01.2024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lastRenderedPageBreak/>
              <w:t>19</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Чрезвычайные ситуации природного характера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25.01.2024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20</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Экологическая безопасность и охрана окружающей среды</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01.02.2024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21</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Средства защиты и предупреждения от экологических опасностей</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08.02.2024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22</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Сущность явлений экстремизма и терроризма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15.02.2024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23</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22.02.2024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24</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Общегосударственное противодействие экстремизму и терроризму</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29.02.2024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25</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07.03.2024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26</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14.03.2024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27</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Преимущества здорового образа жизни</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1 </w:t>
            </w:r>
          </w:p>
        </w:tc>
        <w:tc>
          <w:tcPr>
            <w:tcW w:w="1465" w:type="dxa"/>
            <w:tcMar>
              <w:top w:w="50" w:type="dxa"/>
              <w:left w:w="100" w:type="dxa"/>
            </w:tcMar>
            <w:vAlign w:val="center"/>
          </w:tcPr>
          <w:p w:rsidR="00B01B5C" w:rsidRPr="00DB1A9B" w:rsidRDefault="00C8228B">
            <w:pPr>
              <w:spacing w:after="0"/>
              <w:ind w:left="135"/>
              <w:jc w:val="center"/>
              <w:rPr>
                <w:rFonts w:ascii="Times New Roman" w:hAnsi="Times New Roman" w:cs="Times New Roman"/>
                <w:lang w:val="ru-RU"/>
              </w:rPr>
            </w:pPr>
            <w:r w:rsidRPr="00DB1A9B">
              <w:rPr>
                <w:rFonts w:ascii="Times New Roman" w:hAnsi="Times New Roman" w:cs="Times New Roman"/>
                <w:lang w:val="ru-RU"/>
              </w:rPr>
              <w:t>Тест № 3</w:t>
            </w: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21.03.2024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28</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Обеспечение санитарно-эпидемиологического благополучия населения</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04.04.2024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29</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Неинфекционные и инфекционные заболевания и их профилактика</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11.04.2024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lastRenderedPageBreak/>
              <w:t>30</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18.04.2024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31</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Строевая подготовка и воинское приветствие</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24.04.2024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32</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Оружие пехотинца и правила обращения с ним</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02.05.2024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33</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Действия в современном общевойсковом бою</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C8228B">
            <w:pPr>
              <w:spacing w:after="0"/>
              <w:ind w:left="135"/>
              <w:jc w:val="center"/>
              <w:rPr>
                <w:rFonts w:ascii="Times New Roman" w:hAnsi="Times New Roman" w:cs="Times New Roman"/>
                <w:lang w:val="ru-RU"/>
              </w:rPr>
            </w:pPr>
            <w:r w:rsidRPr="00DB1A9B">
              <w:rPr>
                <w:rFonts w:ascii="Times New Roman" w:hAnsi="Times New Roman" w:cs="Times New Roman"/>
                <w:lang w:val="ru-RU"/>
              </w:rPr>
              <w:t>Итоговый тест</w:t>
            </w: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16.05.2024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345" w:type="dxa"/>
            <w:tcMar>
              <w:top w:w="50" w:type="dxa"/>
              <w:left w:w="100" w:type="dxa"/>
            </w:tcMar>
            <w:vAlign w:val="center"/>
          </w:tcPr>
          <w:p w:rsidR="00B01B5C" w:rsidRPr="00DB1A9B" w:rsidRDefault="00F00B30">
            <w:pPr>
              <w:spacing w:after="0"/>
              <w:rPr>
                <w:rFonts w:ascii="Times New Roman" w:hAnsi="Times New Roman" w:cs="Times New Roman"/>
              </w:rPr>
            </w:pPr>
            <w:r w:rsidRPr="00DB1A9B">
              <w:rPr>
                <w:rFonts w:ascii="Times New Roman" w:hAnsi="Times New Roman" w:cs="Times New Roman"/>
                <w:color w:val="000000"/>
                <w:sz w:val="24"/>
              </w:rPr>
              <w:t>34</w:t>
            </w:r>
          </w:p>
        </w:tc>
        <w:tc>
          <w:tcPr>
            <w:tcW w:w="3520" w:type="dxa"/>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Средства индивидуальной защиты и оказание первой помощи в бою</w:t>
            </w:r>
          </w:p>
        </w:tc>
        <w:tc>
          <w:tcPr>
            <w:tcW w:w="775"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1 </w:t>
            </w:r>
          </w:p>
        </w:tc>
        <w:tc>
          <w:tcPr>
            <w:tcW w:w="1465"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568" w:type="dxa"/>
            <w:tcMar>
              <w:top w:w="50" w:type="dxa"/>
              <w:left w:w="100" w:type="dxa"/>
            </w:tcMar>
            <w:vAlign w:val="center"/>
          </w:tcPr>
          <w:p w:rsidR="00B01B5C" w:rsidRPr="00DB1A9B" w:rsidRDefault="00B01B5C">
            <w:pPr>
              <w:spacing w:after="0"/>
              <w:ind w:left="135"/>
              <w:jc w:val="center"/>
              <w:rPr>
                <w:rFonts w:ascii="Times New Roman" w:hAnsi="Times New Roman" w:cs="Times New Roman"/>
              </w:rPr>
            </w:pPr>
          </w:p>
        </w:tc>
        <w:tc>
          <w:tcPr>
            <w:tcW w:w="1207"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 xml:space="preserve"> 23.05.2024 </w:t>
            </w:r>
          </w:p>
        </w:tc>
        <w:tc>
          <w:tcPr>
            <w:tcW w:w="1913" w:type="dxa"/>
            <w:tcMar>
              <w:top w:w="50" w:type="dxa"/>
              <w:left w:w="100" w:type="dxa"/>
            </w:tcMar>
            <w:vAlign w:val="center"/>
          </w:tcPr>
          <w:p w:rsidR="00B01B5C" w:rsidRPr="00DB1A9B" w:rsidRDefault="00F00B30">
            <w:pPr>
              <w:spacing w:after="0"/>
              <w:ind w:left="135"/>
              <w:rPr>
                <w:rFonts w:ascii="Times New Roman" w:hAnsi="Times New Roman" w:cs="Times New Roman"/>
              </w:rPr>
            </w:pPr>
            <w:r w:rsidRPr="00DB1A9B">
              <w:rPr>
                <w:rFonts w:ascii="Times New Roman" w:hAnsi="Times New Roman" w:cs="Times New Roman"/>
                <w:color w:val="000000"/>
                <w:sz w:val="24"/>
              </w:rPr>
              <w:t>ЦОС Моя Школа</w:t>
            </w:r>
          </w:p>
        </w:tc>
      </w:tr>
      <w:tr w:rsidR="00B01B5C" w:rsidRPr="00DB1A9B">
        <w:trPr>
          <w:trHeight w:val="144"/>
          <w:tblCellSpacing w:w="20" w:type="nil"/>
        </w:trPr>
        <w:tc>
          <w:tcPr>
            <w:tcW w:w="0" w:type="auto"/>
            <w:gridSpan w:val="2"/>
            <w:tcMar>
              <w:top w:w="50" w:type="dxa"/>
              <w:left w:w="100" w:type="dxa"/>
            </w:tcMar>
            <w:vAlign w:val="center"/>
          </w:tcPr>
          <w:p w:rsidR="00B01B5C" w:rsidRPr="00DB1A9B" w:rsidRDefault="00F00B30">
            <w:pPr>
              <w:spacing w:after="0"/>
              <w:ind w:left="135"/>
              <w:rPr>
                <w:rFonts w:ascii="Times New Roman" w:hAnsi="Times New Roman" w:cs="Times New Roman"/>
                <w:lang w:val="ru-RU"/>
              </w:rPr>
            </w:pPr>
            <w:r w:rsidRPr="00DB1A9B">
              <w:rPr>
                <w:rFonts w:ascii="Times New Roman" w:hAnsi="Times New Roman" w:cs="Times New Roman"/>
                <w:color w:val="000000"/>
                <w:sz w:val="24"/>
                <w:lang w:val="ru-RU"/>
              </w:rPr>
              <w:t>ОБЩЕЕ КОЛИЧЕСТВО ЧАСОВ ПО ПРОГРАММЕ</w:t>
            </w:r>
          </w:p>
        </w:tc>
        <w:tc>
          <w:tcPr>
            <w:tcW w:w="1218"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lang w:val="ru-RU"/>
              </w:rPr>
              <w:t xml:space="preserve"> </w:t>
            </w:r>
            <w:r w:rsidRPr="00DB1A9B">
              <w:rPr>
                <w:rFonts w:ascii="Times New Roman" w:hAnsi="Times New Roman" w:cs="Times New Roman"/>
                <w:color w:val="000000"/>
                <w:sz w:val="24"/>
              </w:rPr>
              <w:t xml:space="preserve">34 </w:t>
            </w:r>
          </w:p>
        </w:tc>
        <w:tc>
          <w:tcPr>
            <w:tcW w:w="1465" w:type="dxa"/>
            <w:tcMar>
              <w:top w:w="50" w:type="dxa"/>
              <w:left w:w="100" w:type="dxa"/>
            </w:tcMar>
            <w:vAlign w:val="center"/>
          </w:tcPr>
          <w:p w:rsidR="00B01B5C" w:rsidRPr="00DB1A9B" w:rsidRDefault="00DB1A9B">
            <w:pPr>
              <w:spacing w:after="0"/>
              <w:ind w:left="135"/>
              <w:jc w:val="center"/>
              <w:rPr>
                <w:rFonts w:ascii="Times New Roman" w:hAnsi="Times New Roman" w:cs="Times New Roman"/>
              </w:rPr>
            </w:pPr>
            <w:r>
              <w:rPr>
                <w:rFonts w:ascii="Times New Roman" w:hAnsi="Times New Roman" w:cs="Times New Roman"/>
                <w:color w:val="000000"/>
                <w:sz w:val="24"/>
              </w:rPr>
              <w:t xml:space="preserve"> 4</w:t>
            </w:r>
          </w:p>
        </w:tc>
        <w:tc>
          <w:tcPr>
            <w:tcW w:w="1568" w:type="dxa"/>
            <w:tcMar>
              <w:top w:w="50" w:type="dxa"/>
              <w:left w:w="100" w:type="dxa"/>
            </w:tcMar>
            <w:vAlign w:val="center"/>
          </w:tcPr>
          <w:p w:rsidR="00B01B5C" w:rsidRPr="00DB1A9B" w:rsidRDefault="00F00B30">
            <w:pPr>
              <w:spacing w:after="0"/>
              <w:ind w:left="135"/>
              <w:jc w:val="center"/>
              <w:rPr>
                <w:rFonts w:ascii="Times New Roman" w:hAnsi="Times New Roman" w:cs="Times New Roman"/>
              </w:rPr>
            </w:pPr>
            <w:r w:rsidRPr="00DB1A9B">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B01B5C" w:rsidRPr="00DB1A9B" w:rsidRDefault="00B01B5C">
            <w:pPr>
              <w:rPr>
                <w:rFonts w:ascii="Times New Roman" w:hAnsi="Times New Roman" w:cs="Times New Roman"/>
              </w:rPr>
            </w:pPr>
          </w:p>
        </w:tc>
      </w:tr>
    </w:tbl>
    <w:p w:rsidR="00B01B5C" w:rsidRPr="00DB1A9B" w:rsidRDefault="00B01B5C">
      <w:pPr>
        <w:rPr>
          <w:rFonts w:ascii="Times New Roman" w:hAnsi="Times New Roman" w:cs="Times New Roman"/>
        </w:rPr>
        <w:sectPr w:rsidR="00B01B5C" w:rsidRPr="00DB1A9B">
          <w:pgSz w:w="16383" w:h="11906" w:orient="landscape"/>
          <w:pgMar w:top="1134" w:right="850" w:bottom="1134" w:left="1701" w:header="720" w:footer="720" w:gutter="0"/>
          <w:cols w:space="720"/>
        </w:sectPr>
      </w:pPr>
    </w:p>
    <w:p w:rsidR="001676AC" w:rsidRPr="001676AC" w:rsidRDefault="00F00B30" w:rsidP="001676AC">
      <w:pPr>
        <w:spacing w:after="0"/>
        <w:ind w:left="120"/>
        <w:rPr>
          <w:rFonts w:ascii="Times New Roman" w:eastAsia="Times New Roman" w:hAnsi="Times New Roman" w:cs="Times New Roman"/>
          <w:color w:val="000000"/>
          <w:sz w:val="24"/>
          <w:szCs w:val="24"/>
          <w:lang w:val="ru-RU" w:eastAsia="ru-RU"/>
        </w:rPr>
      </w:pPr>
      <w:r w:rsidRPr="001676AC">
        <w:rPr>
          <w:rFonts w:ascii="Times New Roman" w:hAnsi="Times New Roman" w:cs="Times New Roman"/>
          <w:b/>
          <w:color w:val="000000"/>
          <w:sz w:val="28"/>
          <w:lang w:val="ru-RU"/>
        </w:rPr>
        <w:lastRenderedPageBreak/>
        <w:t xml:space="preserve"> </w:t>
      </w:r>
      <w:bookmarkStart w:id="6" w:name="block-7760605"/>
      <w:bookmarkEnd w:id="5"/>
      <w:r w:rsidR="001676AC" w:rsidRPr="001676AC">
        <w:rPr>
          <w:rFonts w:ascii="Times New Roman" w:eastAsia="Times New Roman" w:hAnsi="Times New Roman" w:cs="Times New Roman"/>
          <w:b/>
          <w:bCs/>
          <w:color w:val="000000"/>
          <w:sz w:val="24"/>
          <w:szCs w:val="24"/>
          <w:lang w:val="ru-RU" w:eastAsia="ru-RU"/>
        </w:rPr>
        <w:t>УЧЕБНО-МЕТОДИЧЕСКОЕ ОБЕСПЕЧЕНИЕ ОБРАЗОВАТЕЛЬНОГО ПРОЦЕССА</w:t>
      </w:r>
    </w:p>
    <w:p w:rsidR="001676AC" w:rsidRPr="001676AC" w:rsidRDefault="001676AC" w:rsidP="001676AC">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ОБЯЗАТЕЛЬНЫЕ УЧЕБНЫЕ МАТЕРИАЛЫ ДЛЯ УЧЕНИКА</w:t>
      </w:r>
    </w:p>
    <w:p w:rsidR="001676AC" w:rsidRPr="001676AC" w:rsidRDefault="001676AC" w:rsidP="001676AC">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1676AC">
        <w:rPr>
          <w:rFonts w:ascii="Times New Roman" w:eastAsia="Times New Roman" w:hAnsi="Times New Roman" w:cs="Times New Roman"/>
          <w:color w:val="000000"/>
          <w:sz w:val="24"/>
          <w:szCs w:val="24"/>
          <w:lang w:val="ru-RU" w:eastAsia="ru-RU"/>
        </w:rPr>
        <w:br/>
        <w:t>•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p>
    <w:p w:rsidR="001676AC" w:rsidRPr="001676AC" w:rsidRDefault="001676AC" w:rsidP="001676AC">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w:t>
      </w:r>
      <w:r w:rsidRPr="001676AC">
        <w:rPr>
          <w:rFonts w:ascii="Times New Roman" w:eastAsia="Times New Roman" w:hAnsi="Times New Roman" w:cs="Times New Roman"/>
          <w:b/>
          <w:bCs/>
          <w:color w:val="000000"/>
          <w:sz w:val="24"/>
          <w:szCs w:val="24"/>
          <w:lang w:val="ru-RU" w:eastAsia="ru-RU"/>
        </w:rPr>
        <w:t>МЕТОДИЧЕСКИЕ МАТЕРИАЛЫ ДЛЯ УЧИТЕЛЯ</w:t>
      </w:r>
    </w:p>
    <w:p w:rsidR="001676AC" w:rsidRPr="001676AC" w:rsidRDefault="001676AC" w:rsidP="001676AC">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учебник «Основы безопасности жизнедеятельности» для 10 – 11 класса : базовый уровень: учебник / С.В. Ким; В.А. Горский – М.; Вентана - Граф, 2019 – 396, [4] c.: ил. – (Российский учебник).</w:t>
      </w:r>
    </w:p>
    <w:p w:rsidR="001676AC" w:rsidRPr="001676AC" w:rsidRDefault="001676AC" w:rsidP="001676AC">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Общевоинские уставы Вооруженных сил Российской Федерации;</w:t>
      </w:r>
    </w:p>
    <w:p w:rsidR="001676AC" w:rsidRPr="001676AC" w:rsidRDefault="001676AC" w:rsidP="001676AC">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Патриотическое воспитание и военно-профессиональная ориентация учащихся 10—11 классов / А. А. Волокитин,Н. Н. Грачев, В. А. Жильцов и др. — М.: Дрофа.</w:t>
      </w:r>
    </w:p>
    <w:p w:rsidR="001676AC" w:rsidRPr="001676AC" w:rsidRDefault="001676AC" w:rsidP="001676AC">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Хромов Н. И. Методика проведения практических занятий по основам военной службы. 10—11 классы: учебно-методическое пособие. — М.: Дрофа.</w:t>
      </w:r>
    </w:p>
    <w:p w:rsidR="001676AC" w:rsidRPr="001676AC" w:rsidRDefault="001676AC" w:rsidP="001676AC">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i/>
          <w:iCs/>
          <w:color w:val="000000"/>
          <w:sz w:val="24"/>
          <w:szCs w:val="24"/>
          <w:lang w:val="ru-RU" w:eastAsia="ru-RU"/>
        </w:rPr>
        <w:t>Мультимедийные издания:</w:t>
      </w:r>
    </w:p>
    <w:p w:rsidR="001676AC" w:rsidRPr="001676AC" w:rsidRDefault="001676AC" w:rsidP="001676AC">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CD и DVD - диски:</w:t>
      </w:r>
    </w:p>
    <w:p w:rsidR="001676AC" w:rsidRPr="001676AC" w:rsidRDefault="001676AC" w:rsidP="001676AC">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энциклопедия «Основы безопасности жизнедеятельности» для детей и подростков;</w:t>
      </w:r>
    </w:p>
    <w:p w:rsidR="001676AC" w:rsidRPr="001676AC" w:rsidRDefault="001676AC" w:rsidP="001676AC">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i/>
          <w:iCs/>
          <w:color w:val="000000"/>
          <w:sz w:val="24"/>
          <w:szCs w:val="24"/>
          <w:lang w:val="ru-RU" w:eastAsia="ru-RU"/>
        </w:rPr>
        <w:t>Экранно-звуковые пособия:</w:t>
      </w:r>
    </w:p>
    <w:p w:rsidR="001676AC" w:rsidRPr="001676AC" w:rsidRDefault="001676AC" w:rsidP="001676AC">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Видеофильмы по основным темам и разделам курса ОБЖ в основной школе. Интерактивная доска.</w:t>
      </w:r>
    </w:p>
    <w:p w:rsidR="001676AC" w:rsidRPr="001676AC" w:rsidRDefault="001676AC" w:rsidP="001676AC">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tbl>
      <w:tblPr>
        <w:tblW w:w="9480" w:type="dxa"/>
        <w:shd w:val="clear" w:color="auto" w:fill="FFFFFF"/>
        <w:tblCellMar>
          <w:top w:w="120" w:type="dxa"/>
          <w:left w:w="120" w:type="dxa"/>
          <w:bottom w:w="120" w:type="dxa"/>
          <w:right w:w="120" w:type="dxa"/>
        </w:tblCellMar>
        <w:tblLook w:val="04A0" w:firstRow="1" w:lastRow="0" w:firstColumn="1" w:lastColumn="0" w:noHBand="0" w:noVBand="1"/>
      </w:tblPr>
      <w:tblGrid>
        <w:gridCol w:w="4566"/>
        <w:gridCol w:w="4914"/>
      </w:tblGrid>
      <w:tr w:rsidR="001676AC" w:rsidRPr="001676AC" w:rsidTr="001676AC">
        <w:trPr>
          <w:trHeight w:val="165"/>
        </w:trPr>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w:t>
            </w:r>
            <w:r w:rsidRPr="001676AC">
              <w:rPr>
                <w:rFonts w:ascii="Times New Roman" w:eastAsia="Times New Roman" w:hAnsi="Times New Roman" w:cs="Times New Roman"/>
                <w:b/>
                <w:bCs/>
                <w:color w:val="000000"/>
                <w:sz w:val="24"/>
                <w:szCs w:val="24"/>
                <w:lang w:val="ru-RU" w:eastAsia="ru-RU"/>
              </w:rPr>
              <w:t>Название сайта</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Электронный адрес</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внутренних дел РФ</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http://www.mvd.ru</w:t>
            </w:r>
          </w:p>
        </w:tc>
      </w:tr>
      <w:tr w:rsidR="001676AC" w:rsidRPr="00CA682B"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МЧС России</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http://www.emercom.gov.ru</w:t>
            </w:r>
          </w:p>
        </w:tc>
      </w:tr>
      <w:tr w:rsidR="001676AC" w:rsidRPr="00CA682B"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здравоохранения и соцразвития РФ</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http://www.minzdrav-rf.ru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обороны РФ</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http://www.mil.ru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просвещения РФ</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http://mon.gov.ru/</w:t>
            </w:r>
          </w:p>
        </w:tc>
      </w:tr>
      <w:tr w:rsidR="001676AC" w:rsidRPr="00CA682B"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Русский образовательный портал</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http://www.gov.ed.ru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Фестиваль педагогический идей «Открытый урок» (издательский дом  «1 сентября»)</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http://festival.1september.ru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Энциклопедия безопасности</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http://www.opasno.net</w:t>
            </w:r>
          </w:p>
        </w:tc>
      </w:tr>
      <w:tr w:rsidR="001676AC" w:rsidRPr="00CA682B"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Личная безопасность</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http://personal-safety.redut-7.ru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lastRenderedPageBreak/>
              <w:t>Образовательные ресурсы Интернета-Безопасность жизнедеятельности</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http://www.alleng.ru</w:t>
            </w:r>
          </w:p>
        </w:tc>
      </w:tr>
      <w:tr w:rsidR="001676AC" w:rsidRPr="00CA682B"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Безопасность. Образование. Человек. Информационный портал ОБЖ и БЖД: Всё о безопасности жизнедеятельности</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http://www.bezopasnost.edu66.ru</w:t>
            </w:r>
          </w:p>
        </w:tc>
      </w:tr>
      <w:tr w:rsidR="001676AC" w:rsidRPr="001676AC" w:rsidTr="001676AC">
        <w:tc>
          <w:tcPr>
            <w:tcW w:w="4566"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Безопасность и выживание в экстремальных ситуациях</w:t>
            </w:r>
          </w:p>
        </w:tc>
        <w:tc>
          <w:tcPr>
            <w:tcW w:w="4914" w:type="dxa"/>
            <w:shd w:val="clear" w:color="auto" w:fill="FFFFFF"/>
            <w:tcMar>
              <w:top w:w="0" w:type="dxa"/>
              <w:left w:w="0" w:type="dxa"/>
              <w:bottom w:w="0" w:type="dxa"/>
              <w:right w:w="0" w:type="dxa"/>
            </w:tcMar>
            <w:hideMark/>
          </w:tcPr>
          <w:p w:rsidR="001676AC" w:rsidRPr="001676AC" w:rsidRDefault="001676AC" w:rsidP="001676AC">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http://</w:t>
            </w:r>
            <w:r w:rsidRPr="001676AC">
              <w:rPr>
                <w:rFonts w:ascii="Times New Roman" w:eastAsia="Times New Roman" w:hAnsi="Times New Roman" w:cs="Times New Roman"/>
                <w:color w:val="000000"/>
                <w:sz w:val="24"/>
                <w:szCs w:val="24"/>
                <w:u w:val="single"/>
                <w:lang w:val="ru-RU" w:eastAsia="ru-RU"/>
              </w:rPr>
              <w:t>www.hardtime.ru</w:t>
            </w:r>
          </w:p>
        </w:tc>
      </w:tr>
    </w:tbl>
    <w:p w:rsidR="001676AC" w:rsidRPr="001676AC" w:rsidRDefault="001676AC">
      <w:pPr>
        <w:spacing w:after="0"/>
        <w:ind w:left="120"/>
        <w:rPr>
          <w:rFonts w:ascii="Times New Roman" w:hAnsi="Times New Roman" w:cs="Times New Roman"/>
          <w:b/>
          <w:color w:val="000000"/>
          <w:sz w:val="24"/>
          <w:szCs w:val="24"/>
          <w:lang w:val="ru-RU"/>
        </w:rPr>
      </w:pPr>
    </w:p>
    <w:p w:rsidR="001676AC" w:rsidRPr="001676AC" w:rsidRDefault="001676AC">
      <w:pPr>
        <w:spacing w:after="0"/>
        <w:ind w:left="120"/>
        <w:rPr>
          <w:rFonts w:ascii="Times New Roman" w:hAnsi="Times New Roman" w:cs="Times New Roman"/>
          <w:b/>
          <w:color w:val="000000"/>
          <w:sz w:val="24"/>
          <w:szCs w:val="24"/>
          <w:lang w:val="ru-RU"/>
        </w:rPr>
      </w:pPr>
    </w:p>
    <w:p w:rsidR="00B01B5C" w:rsidRPr="001676AC" w:rsidRDefault="00F00B30">
      <w:pPr>
        <w:spacing w:after="0" w:line="480" w:lineRule="auto"/>
        <w:ind w:left="120"/>
        <w:rPr>
          <w:rFonts w:ascii="Times New Roman" w:hAnsi="Times New Roman" w:cs="Times New Roman"/>
          <w:sz w:val="24"/>
          <w:szCs w:val="24"/>
        </w:rPr>
      </w:pPr>
      <w:r w:rsidRPr="001676AC">
        <w:rPr>
          <w:rFonts w:ascii="Times New Roman" w:hAnsi="Times New Roman" w:cs="Times New Roman"/>
          <w:color w:val="000000"/>
          <w:sz w:val="24"/>
          <w:szCs w:val="24"/>
        </w:rPr>
        <w:t>​</w:t>
      </w:r>
      <w:r w:rsidRPr="001676AC">
        <w:rPr>
          <w:rFonts w:ascii="Times New Roman" w:hAnsi="Times New Roman" w:cs="Times New Roman"/>
          <w:color w:val="333333"/>
          <w:sz w:val="24"/>
          <w:szCs w:val="24"/>
        </w:rPr>
        <w:t>​‌‌</w:t>
      </w:r>
      <w:r w:rsidRPr="001676AC">
        <w:rPr>
          <w:rFonts w:ascii="Times New Roman" w:hAnsi="Times New Roman" w:cs="Times New Roman"/>
          <w:color w:val="000000"/>
          <w:sz w:val="24"/>
          <w:szCs w:val="24"/>
        </w:rPr>
        <w:t>​</w:t>
      </w:r>
    </w:p>
    <w:p w:rsidR="00B01B5C" w:rsidRPr="001676AC" w:rsidRDefault="00B01B5C">
      <w:pPr>
        <w:rPr>
          <w:rFonts w:ascii="Times New Roman" w:hAnsi="Times New Roman" w:cs="Times New Roman"/>
          <w:sz w:val="24"/>
          <w:szCs w:val="24"/>
        </w:rPr>
        <w:sectPr w:rsidR="00B01B5C" w:rsidRPr="001676AC">
          <w:pgSz w:w="11906" w:h="16383"/>
          <w:pgMar w:top="1134" w:right="850" w:bottom="1134" w:left="1701" w:header="720" w:footer="720" w:gutter="0"/>
          <w:cols w:space="720"/>
        </w:sectPr>
      </w:pPr>
    </w:p>
    <w:bookmarkEnd w:id="6"/>
    <w:p w:rsidR="00F00B30" w:rsidRPr="001676AC" w:rsidRDefault="00F00B30">
      <w:pPr>
        <w:rPr>
          <w:rFonts w:ascii="Times New Roman" w:hAnsi="Times New Roman" w:cs="Times New Roman"/>
          <w:sz w:val="24"/>
          <w:szCs w:val="24"/>
        </w:rPr>
      </w:pPr>
    </w:p>
    <w:sectPr w:rsidR="00F00B30" w:rsidRPr="001676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081"/>
    <w:multiLevelType w:val="multilevel"/>
    <w:tmpl w:val="4B103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6763E"/>
    <w:multiLevelType w:val="multilevel"/>
    <w:tmpl w:val="DF0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0AC1"/>
    <w:multiLevelType w:val="multilevel"/>
    <w:tmpl w:val="671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976C4"/>
    <w:multiLevelType w:val="multilevel"/>
    <w:tmpl w:val="1860A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50BA0"/>
    <w:multiLevelType w:val="multilevel"/>
    <w:tmpl w:val="393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5C"/>
    <w:rsid w:val="001676AC"/>
    <w:rsid w:val="00AB2D05"/>
    <w:rsid w:val="00B01B5C"/>
    <w:rsid w:val="00C8228B"/>
    <w:rsid w:val="00CA682B"/>
    <w:rsid w:val="00CE680E"/>
    <w:rsid w:val="00DB1A9B"/>
    <w:rsid w:val="00F00B30"/>
    <w:rsid w:val="00FD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7724"/>
  <w15:docId w15:val="{C8E8116B-6AE2-4BA4-9F19-6F0A302C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D30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D3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0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7507</Words>
  <Characters>42793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2023-10-13T06:04:00Z</cp:lastPrinted>
  <dcterms:created xsi:type="dcterms:W3CDTF">2023-10-15T07:07:00Z</dcterms:created>
  <dcterms:modified xsi:type="dcterms:W3CDTF">2023-10-19T06:39:00Z</dcterms:modified>
</cp:coreProperties>
</file>